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C5" w:rsidRDefault="008060C5">
      <w:pPr>
        <w:pStyle w:val="Tekstpodstawowy"/>
        <w:rPr>
          <w:b w:val="0"/>
          <w:sz w:val="20"/>
        </w:rPr>
      </w:pPr>
    </w:p>
    <w:p w:rsidR="008060C5" w:rsidRDefault="008060C5">
      <w:pPr>
        <w:pStyle w:val="Tekstpodstawowy"/>
        <w:spacing w:before="5"/>
        <w:rPr>
          <w:b w:val="0"/>
        </w:rPr>
      </w:pPr>
    </w:p>
    <w:p w:rsidR="008060C5" w:rsidRDefault="00CB3836">
      <w:pPr>
        <w:pStyle w:val="Tekstpodstawowy"/>
        <w:ind w:left="112"/>
      </w:pPr>
      <w:r>
        <w:t>Załącznik nr 1</w:t>
      </w:r>
    </w:p>
    <w:p w:rsidR="008060C5" w:rsidRDefault="008060C5">
      <w:pPr>
        <w:pStyle w:val="Tekstpodstawowy"/>
      </w:pPr>
    </w:p>
    <w:p w:rsidR="008060C5" w:rsidRDefault="00CB3836">
      <w:pPr>
        <w:pStyle w:val="Tekstpodstawowy"/>
        <w:spacing w:before="1"/>
        <w:ind w:left="3293" w:right="220" w:hanging="2115"/>
      </w:pPr>
      <w:r>
        <w:t>Planowane do osiągnięcia w wyniku operacji cele ogólne, szczegółowe, przedsięwzięcia oraz zakładane do osiągnięcia wskaźniki.</w:t>
      </w:r>
    </w:p>
    <w:p w:rsidR="008060C5" w:rsidRDefault="008060C5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30"/>
        <w:gridCol w:w="849"/>
        <w:gridCol w:w="1187"/>
        <w:gridCol w:w="1595"/>
        <w:gridCol w:w="1350"/>
        <w:gridCol w:w="1393"/>
      </w:tblGrid>
      <w:tr w:rsidR="008060C5">
        <w:trPr>
          <w:trHeight w:val="251"/>
        </w:trPr>
        <w:tc>
          <w:tcPr>
            <w:tcW w:w="9070" w:type="dxa"/>
            <w:gridSpan w:val="7"/>
            <w:shd w:val="clear" w:color="auto" w:fill="D9D9D9"/>
          </w:tcPr>
          <w:p w:rsidR="008060C5" w:rsidRDefault="00CB3836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Cel ogólny LSR</w:t>
            </w:r>
          </w:p>
        </w:tc>
      </w:tr>
      <w:tr w:rsidR="008060C5">
        <w:trPr>
          <w:trHeight w:val="1053"/>
        </w:trPr>
        <w:tc>
          <w:tcPr>
            <w:tcW w:w="9070" w:type="dxa"/>
            <w:gridSpan w:val="7"/>
          </w:tcPr>
          <w:p w:rsidR="008060C5" w:rsidRDefault="00CB3836">
            <w:pPr>
              <w:pStyle w:val="TableParagraph"/>
              <w:spacing w:before="1"/>
              <w:ind w:left="2448" w:hanging="2372"/>
              <w:rPr>
                <w:b/>
              </w:rPr>
            </w:pPr>
            <w:r>
              <w:rPr>
                <w:b/>
              </w:rPr>
              <w:t>Poprawa warunków życia lokalnej społeczności poprzez budowę i rozwój kapitału społecznego oraz rozwój infrastrukturalny obszaru LSR.</w:t>
            </w:r>
          </w:p>
        </w:tc>
      </w:tr>
      <w:tr w:rsidR="008060C5">
        <w:trPr>
          <w:trHeight w:val="287"/>
        </w:trPr>
        <w:tc>
          <w:tcPr>
            <w:tcW w:w="9070" w:type="dxa"/>
            <w:gridSpan w:val="7"/>
            <w:shd w:val="clear" w:color="auto" w:fill="D9D9D9"/>
          </w:tcPr>
          <w:p w:rsidR="008060C5" w:rsidRDefault="00CB3836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Cel(e) szczegółowe LSR</w:t>
            </w:r>
          </w:p>
        </w:tc>
      </w:tr>
      <w:tr w:rsidR="008060C5">
        <w:trPr>
          <w:trHeight w:val="973"/>
        </w:trPr>
        <w:tc>
          <w:tcPr>
            <w:tcW w:w="9070" w:type="dxa"/>
            <w:gridSpan w:val="7"/>
          </w:tcPr>
          <w:p w:rsidR="008060C5" w:rsidRDefault="00CB3836">
            <w:pPr>
              <w:pStyle w:val="TableParagraph"/>
              <w:spacing w:before="1"/>
              <w:ind w:left="991"/>
              <w:rPr>
                <w:b/>
              </w:rPr>
            </w:pPr>
            <w:r>
              <w:rPr>
                <w:b/>
              </w:rPr>
              <w:t>Budowa i rozwój społeczeństwa obywatelskiego w oparciu o lokalne zasoby.</w:t>
            </w:r>
          </w:p>
        </w:tc>
      </w:tr>
      <w:tr w:rsidR="008060C5">
        <w:trPr>
          <w:trHeight w:val="254"/>
        </w:trPr>
        <w:tc>
          <w:tcPr>
            <w:tcW w:w="9070" w:type="dxa"/>
            <w:gridSpan w:val="7"/>
            <w:shd w:val="clear" w:color="auto" w:fill="D9D9D9"/>
          </w:tcPr>
          <w:p w:rsidR="008060C5" w:rsidRDefault="00CB3836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Przedsięwzięcia</w:t>
            </w:r>
          </w:p>
        </w:tc>
      </w:tr>
      <w:tr w:rsidR="008060C5">
        <w:trPr>
          <w:trHeight w:val="1288"/>
        </w:trPr>
        <w:tc>
          <w:tcPr>
            <w:tcW w:w="9070" w:type="dxa"/>
            <w:gridSpan w:val="7"/>
          </w:tcPr>
          <w:p w:rsidR="008060C5" w:rsidRDefault="00CB3836">
            <w:pPr>
              <w:pStyle w:val="TableParagraph"/>
              <w:ind w:left="535" w:right="524"/>
              <w:jc w:val="center"/>
              <w:rPr>
                <w:b/>
              </w:rPr>
            </w:pPr>
            <w:r>
              <w:rPr>
                <w:b/>
              </w:rPr>
              <w:t>Wspieranie różnorodnych form aktywności lokalnej w tym przez podnoszenie wiedzy społeczności lokalnej w zakresie ochrony środowiska i zmian klimatycznych , także z wykorzystaniem rozwiązań innowacyjnych .</w:t>
            </w:r>
          </w:p>
        </w:tc>
      </w:tr>
      <w:tr w:rsidR="008060C5">
        <w:trPr>
          <w:trHeight w:val="559"/>
        </w:trPr>
        <w:tc>
          <w:tcPr>
            <w:tcW w:w="9070" w:type="dxa"/>
            <w:gridSpan w:val="7"/>
            <w:shd w:val="clear" w:color="auto" w:fill="D9D9D9"/>
          </w:tcPr>
          <w:p w:rsidR="008060C5" w:rsidRDefault="00CB3836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8060C5">
        <w:trPr>
          <w:trHeight w:val="2022"/>
        </w:trPr>
        <w:tc>
          <w:tcPr>
            <w:tcW w:w="466" w:type="dxa"/>
            <w:shd w:val="clear" w:color="auto" w:fill="D9D9D9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30" w:type="dxa"/>
            <w:shd w:val="clear" w:color="auto" w:fill="D9D9D9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CB3836">
            <w:pPr>
              <w:pStyle w:val="TableParagraph"/>
              <w:tabs>
                <w:tab w:val="left" w:pos="1168"/>
              </w:tabs>
              <w:spacing w:before="205"/>
              <w:ind w:left="69" w:right="59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wskaźnika </w:t>
            </w:r>
            <w:r>
              <w:rPr>
                <w:b/>
              </w:rPr>
              <w:t>ujętego 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LSR</w:t>
            </w:r>
          </w:p>
        </w:tc>
        <w:tc>
          <w:tcPr>
            <w:tcW w:w="849" w:type="dxa"/>
            <w:shd w:val="clear" w:color="auto" w:fill="D9D9D9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CB3836">
            <w:pPr>
              <w:pStyle w:val="TableParagraph"/>
              <w:spacing w:before="205"/>
              <w:ind w:left="67" w:right="189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187" w:type="dxa"/>
            <w:shd w:val="clear" w:color="auto" w:fill="D9D9D9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left="67" w:right="99"/>
              <w:rPr>
                <w:b/>
              </w:rPr>
            </w:pPr>
            <w:r>
              <w:rPr>
                <w:b/>
              </w:rPr>
              <w:t>Wartość wskaźnika z LSR</w:t>
            </w:r>
          </w:p>
        </w:tc>
        <w:tc>
          <w:tcPr>
            <w:tcW w:w="1595" w:type="dxa"/>
            <w:shd w:val="clear" w:color="auto" w:fill="D9D9D9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60C5" w:rsidRDefault="00CB3836">
            <w:pPr>
              <w:pStyle w:val="TableParagraph"/>
              <w:tabs>
                <w:tab w:val="left" w:pos="1431"/>
              </w:tabs>
              <w:ind w:left="71" w:right="53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1"/>
              </w:rPr>
              <w:t xml:space="preserve">zrealizowanych </w:t>
            </w:r>
            <w:r>
              <w:rPr>
                <w:b/>
              </w:rPr>
              <w:t>wskaźników</w:t>
            </w:r>
            <w:r>
              <w:rPr>
                <w:b/>
              </w:rPr>
              <w:tab/>
              <w:t>z LSR</w:t>
            </w:r>
          </w:p>
        </w:tc>
        <w:tc>
          <w:tcPr>
            <w:tcW w:w="1350" w:type="dxa"/>
            <w:shd w:val="clear" w:color="auto" w:fill="D9D9D9"/>
          </w:tcPr>
          <w:p w:rsidR="008060C5" w:rsidRDefault="00CB3836">
            <w:pPr>
              <w:pStyle w:val="TableParagraph"/>
              <w:ind w:left="70" w:right="222"/>
              <w:rPr>
                <w:b/>
              </w:rPr>
            </w:pPr>
            <w:r>
              <w:rPr>
                <w:b/>
              </w:rPr>
              <w:t>Wartość wskaźnika planowana do osiągnięcia</w:t>
            </w:r>
          </w:p>
          <w:p w:rsidR="008060C5" w:rsidRDefault="00CB383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w związku z realizacją</w:t>
            </w:r>
          </w:p>
          <w:p w:rsidR="008060C5" w:rsidRDefault="00CB3836">
            <w:pPr>
              <w:pStyle w:val="TableParagraph"/>
              <w:spacing w:line="233" w:lineRule="exact"/>
              <w:ind w:left="70"/>
              <w:rPr>
                <w:b/>
              </w:rPr>
            </w:pPr>
            <w:r>
              <w:rPr>
                <w:b/>
              </w:rPr>
              <w:t>operacji</w:t>
            </w:r>
          </w:p>
        </w:tc>
        <w:tc>
          <w:tcPr>
            <w:tcW w:w="1393" w:type="dxa"/>
            <w:shd w:val="clear" w:color="auto" w:fill="D9D9D9"/>
          </w:tcPr>
          <w:p w:rsidR="008060C5" w:rsidRDefault="008060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60C5" w:rsidRDefault="00CB3836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Wartość wskaźnika z LSR</w:t>
            </w:r>
          </w:p>
          <w:p w:rsidR="008060C5" w:rsidRDefault="00CB3836">
            <w:pPr>
              <w:pStyle w:val="TableParagraph"/>
              <w:ind w:left="74" w:right="134"/>
              <w:rPr>
                <w:b/>
              </w:rPr>
            </w:pPr>
            <w:r>
              <w:rPr>
                <w:b/>
              </w:rPr>
              <w:t>pozostająca do realizacji</w:t>
            </w:r>
          </w:p>
        </w:tc>
      </w:tr>
      <w:tr w:rsidR="008060C5">
        <w:trPr>
          <w:trHeight w:val="2023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Liczba szkoleń i/lub warsztatów o charakterze edukacyjnym z zakresu ochrony środowiska i zmian klimatycznych.</w:t>
            </w:r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right="52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AE3D60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0C5" w:rsidRDefault="00CB3836">
            <w:pPr>
              <w:pStyle w:val="TableParagraph"/>
              <w:ind w:right="62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60C5">
        <w:trPr>
          <w:trHeight w:val="1012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spacing w:before="1"/>
              <w:ind w:left="124" w:right="116"/>
              <w:jc w:val="center"/>
              <w:rPr>
                <w:b/>
              </w:rPr>
            </w:pPr>
            <w:r>
              <w:rPr>
                <w:b/>
              </w:rPr>
              <w:t>Liczba pikników o charakterze ekologicznym</w:t>
            </w:r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CB383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CB3836">
            <w:pPr>
              <w:pStyle w:val="TableParagraph"/>
              <w:ind w:right="52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CB3836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AE3D60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b/>
                <w:sz w:val="33"/>
              </w:rPr>
            </w:pPr>
          </w:p>
          <w:p w:rsidR="008060C5" w:rsidRDefault="00CB3836">
            <w:pPr>
              <w:pStyle w:val="TableParagraph"/>
              <w:ind w:right="62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60C5">
        <w:trPr>
          <w:trHeight w:val="1519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tabs>
                <w:tab w:val="left" w:pos="1180"/>
              </w:tabs>
              <w:ind w:left="69" w:right="58" w:firstLine="55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oddolnych </w:t>
            </w:r>
            <w:r>
              <w:rPr>
                <w:b/>
              </w:rPr>
              <w:t>inicjatyw</w:t>
            </w:r>
          </w:p>
          <w:p w:rsidR="008060C5" w:rsidRDefault="00CB3836">
            <w:pPr>
              <w:pStyle w:val="TableParagraph"/>
              <w:tabs>
                <w:tab w:val="left" w:pos="1926"/>
              </w:tabs>
              <w:ind w:left="69" w:right="58"/>
              <w:rPr>
                <w:b/>
              </w:rPr>
            </w:pPr>
            <w:r>
              <w:rPr>
                <w:b/>
              </w:rPr>
              <w:t>polegających</w:t>
            </w:r>
            <w:r>
              <w:rPr>
                <w:b/>
              </w:rPr>
              <w:tab/>
              <w:t>na zagospodarowaniu czasu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wolnego</w:t>
            </w:r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right="47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AE3D60">
            <w:pPr>
              <w:pStyle w:val="TableParagraph"/>
              <w:ind w:left="545" w:right="53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b/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60C5" w:rsidRDefault="00CB3836">
            <w:pPr>
              <w:pStyle w:val="TableParagraph"/>
              <w:ind w:right="569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8060C5" w:rsidRDefault="008060C5">
      <w:pPr>
        <w:jc w:val="right"/>
        <w:sectPr w:rsidR="008060C5">
          <w:headerReference w:type="default" r:id="rId7"/>
          <w:footerReference w:type="default" r:id="rId8"/>
          <w:type w:val="continuous"/>
          <w:pgSz w:w="11910" w:h="16840"/>
          <w:pgMar w:top="1720" w:right="1680" w:bottom="1440" w:left="740" w:header="390" w:footer="1260" w:gutter="0"/>
          <w:cols w:space="708"/>
        </w:sectPr>
      </w:pPr>
    </w:p>
    <w:p w:rsidR="008060C5" w:rsidRDefault="008060C5">
      <w:pPr>
        <w:pStyle w:val="Tekstpodstawowy"/>
        <w:spacing w:before="5"/>
        <w:rPr>
          <w:b w:val="0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30"/>
        <w:gridCol w:w="849"/>
        <w:gridCol w:w="1187"/>
        <w:gridCol w:w="1595"/>
        <w:gridCol w:w="1350"/>
        <w:gridCol w:w="1393"/>
      </w:tblGrid>
      <w:tr w:rsidR="008060C5">
        <w:trPr>
          <w:trHeight w:val="2025"/>
        </w:trPr>
        <w:tc>
          <w:tcPr>
            <w:tcW w:w="466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28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30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tabs>
                <w:tab w:val="left" w:pos="1168"/>
              </w:tabs>
              <w:spacing w:before="207"/>
              <w:ind w:left="69" w:right="59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wskaźnika </w:t>
            </w:r>
            <w:r>
              <w:rPr>
                <w:b/>
              </w:rPr>
              <w:t>ujętego 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LSR</w:t>
            </w:r>
          </w:p>
        </w:tc>
        <w:tc>
          <w:tcPr>
            <w:tcW w:w="849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7"/>
              <w:ind w:left="67" w:right="189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187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1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67" w:right="99"/>
              <w:rPr>
                <w:b/>
              </w:rPr>
            </w:pPr>
            <w:r>
              <w:rPr>
                <w:b/>
              </w:rPr>
              <w:t>Wartość wskaźnika z LSR</w:t>
            </w:r>
          </w:p>
        </w:tc>
        <w:tc>
          <w:tcPr>
            <w:tcW w:w="1595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tabs>
                <w:tab w:val="left" w:pos="1431"/>
              </w:tabs>
              <w:ind w:left="71" w:right="53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1"/>
              </w:rPr>
              <w:t xml:space="preserve">zrealizowanych </w:t>
            </w:r>
            <w:r>
              <w:rPr>
                <w:b/>
              </w:rPr>
              <w:t>wskaźników</w:t>
            </w:r>
            <w:r>
              <w:rPr>
                <w:b/>
              </w:rPr>
              <w:tab/>
              <w:t>z LSR</w:t>
            </w:r>
          </w:p>
        </w:tc>
        <w:tc>
          <w:tcPr>
            <w:tcW w:w="1350" w:type="dxa"/>
            <w:shd w:val="clear" w:color="auto" w:fill="D9D9D9"/>
          </w:tcPr>
          <w:p w:rsidR="008060C5" w:rsidRDefault="00CB3836">
            <w:pPr>
              <w:pStyle w:val="TableParagraph"/>
              <w:spacing w:before="1"/>
              <w:ind w:left="70" w:right="222"/>
              <w:rPr>
                <w:b/>
              </w:rPr>
            </w:pPr>
            <w:r>
              <w:rPr>
                <w:b/>
              </w:rPr>
              <w:t>Wartość wskaźnika planowana do osiągnięcia</w:t>
            </w:r>
          </w:p>
          <w:p w:rsidR="008060C5" w:rsidRDefault="00CB3836">
            <w:pPr>
              <w:pStyle w:val="TableParagraph"/>
              <w:spacing w:before="3" w:line="252" w:lineRule="exact"/>
              <w:ind w:left="70"/>
              <w:rPr>
                <w:b/>
              </w:rPr>
            </w:pPr>
            <w:r>
              <w:rPr>
                <w:b/>
              </w:rPr>
              <w:t>w związku z realizacją operacji</w:t>
            </w:r>
          </w:p>
        </w:tc>
        <w:tc>
          <w:tcPr>
            <w:tcW w:w="1393" w:type="dxa"/>
            <w:shd w:val="clear" w:color="auto" w:fill="D9D9D9"/>
          </w:tcPr>
          <w:p w:rsidR="008060C5" w:rsidRDefault="008060C5">
            <w:pPr>
              <w:pStyle w:val="TableParagraph"/>
              <w:rPr>
                <w:sz w:val="33"/>
              </w:rPr>
            </w:pPr>
          </w:p>
          <w:p w:rsidR="008060C5" w:rsidRDefault="00CB3836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Wartość wskaźnika z LSR</w:t>
            </w:r>
          </w:p>
          <w:p w:rsidR="008060C5" w:rsidRDefault="00CB3836">
            <w:pPr>
              <w:pStyle w:val="TableParagraph"/>
              <w:ind w:left="74" w:right="134"/>
              <w:rPr>
                <w:b/>
              </w:rPr>
            </w:pPr>
            <w:r>
              <w:rPr>
                <w:b/>
              </w:rPr>
              <w:t>pozostająca do realizacji</w:t>
            </w:r>
          </w:p>
        </w:tc>
      </w:tr>
      <w:tr w:rsidR="008060C5">
        <w:trPr>
          <w:trHeight w:val="1517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 xml:space="preserve">Liczba osób przeszkolonych w tym liczba osób z grup     </w:t>
            </w:r>
            <w:proofErr w:type="spellStart"/>
            <w:r>
              <w:rPr>
                <w:b/>
              </w:rPr>
              <w:t>defaworyzowanych</w:t>
            </w:r>
            <w:proofErr w:type="spellEnd"/>
          </w:p>
          <w:p w:rsidR="008060C5" w:rsidRDefault="00CB3836">
            <w:pPr>
              <w:pStyle w:val="TableParagraph"/>
              <w:spacing w:line="233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objętych wsparciem.</w:t>
            </w:r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425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6A7AFC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9"/>
              <w:rPr>
                <w:sz w:val="30"/>
              </w:rPr>
            </w:pPr>
          </w:p>
          <w:p w:rsidR="008060C5" w:rsidRDefault="00CB3836">
            <w:pPr>
              <w:pStyle w:val="TableParagraph"/>
              <w:ind w:left="535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60C5">
        <w:trPr>
          <w:trHeight w:val="1266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spacing w:before="1"/>
              <w:ind w:left="105" w:right="100" w:hanging="1"/>
              <w:jc w:val="center"/>
              <w:rPr>
                <w:b/>
              </w:rPr>
            </w:pPr>
            <w:r>
              <w:rPr>
                <w:b/>
              </w:rPr>
              <w:t>Liczba uczestników pikników ekologicznych, w tym</w:t>
            </w:r>
          </w:p>
          <w:p w:rsidR="008060C5" w:rsidRDefault="00CB3836">
            <w:pPr>
              <w:pStyle w:val="TableParagraph"/>
              <w:spacing w:before="3" w:line="252" w:lineRule="exact"/>
              <w:ind w:left="206" w:right="198" w:hanging="3"/>
              <w:jc w:val="center"/>
              <w:rPr>
                <w:b/>
              </w:rPr>
            </w:pPr>
            <w:r>
              <w:rPr>
                <w:b/>
              </w:rPr>
              <w:t xml:space="preserve">uczestników z grup </w:t>
            </w:r>
            <w:proofErr w:type="spellStart"/>
            <w:r>
              <w:rPr>
                <w:b/>
              </w:rPr>
              <w:t>defaworyzowanych</w:t>
            </w:r>
            <w:proofErr w:type="spellEnd"/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ind w:left="425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6A7AFC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spacing w:before="10"/>
              <w:rPr>
                <w:sz w:val="19"/>
              </w:rPr>
            </w:pPr>
          </w:p>
          <w:p w:rsidR="008060C5" w:rsidRDefault="00CB3836">
            <w:pPr>
              <w:pStyle w:val="TableParagraph"/>
              <w:ind w:left="535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8060C5">
        <w:trPr>
          <w:trHeight w:val="1771"/>
        </w:trPr>
        <w:tc>
          <w:tcPr>
            <w:tcW w:w="466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4"/>
              <w:ind w:left="6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0" w:type="dxa"/>
          </w:tcPr>
          <w:p w:rsidR="008060C5" w:rsidRDefault="00CB3836">
            <w:pPr>
              <w:pStyle w:val="TableParagraph"/>
              <w:ind w:left="124" w:right="120"/>
              <w:jc w:val="center"/>
              <w:rPr>
                <w:b/>
              </w:rPr>
            </w:pPr>
            <w:r>
              <w:rPr>
                <w:b/>
              </w:rPr>
              <w:t>Liczba odbiorców oddolnych inicjatyw polegających na zagospodarowaniu czasu wolnego w tym odbiorców z grup</w:t>
            </w:r>
          </w:p>
          <w:p w:rsidR="008060C5" w:rsidRDefault="00CB3836">
            <w:pPr>
              <w:pStyle w:val="TableParagraph"/>
              <w:spacing w:line="235" w:lineRule="exact"/>
              <w:ind w:left="124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defaworyzowanych</w:t>
            </w:r>
            <w:proofErr w:type="spellEnd"/>
          </w:p>
        </w:tc>
        <w:tc>
          <w:tcPr>
            <w:tcW w:w="849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4"/>
              <w:ind w:left="67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187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4"/>
              <w:ind w:left="425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95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4"/>
              <w:ind w:left="74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6A7AFC">
            <w:pPr>
              <w:pStyle w:val="TableParagraph"/>
              <w:spacing w:before="204"/>
              <w:ind w:left="509"/>
              <w:rPr>
                <w:b/>
              </w:rPr>
            </w:pPr>
            <w:r>
              <w:rPr>
                <w:b/>
              </w:rPr>
              <w:t>300</w:t>
            </w:r>
            <w:bookmarkStart w:id="0" w:name="_GoBack"/>
            <w:bookmarkEnd w:id="0"/>
          </w:p>
        </w:tc>
        <w:tc>
          <w:tcPr>
            <w:tcW w:w="1393" w:type="dxa"/>
          </w:tcPr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8060C5">
            <w:pPr>
              <w:pStyle w:val="TableParagraph"/>
              <w:rPr>
                <w:sz w:val="24"/>
              </w:rPr>
            </w:pPr>
          </w:p>
          <w:p w:rsidR="008060C5" w:rsidRDefault="00CB3836">
            <w:pPr>
              <w:pStyle w:val="TableParagraph"/>
              <w:spacing w:before="204"/>
              <w:ind w:left="535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CB3836" w:rsidRDefault="00CB3836"/>
    <w:sectPr w:rsidR="00CB3836">
      <w:pgSz w:w="11910" w:h="16840"/>
      <w:pgMar w:top="1720" w:right="1680" w:bottom="1440" w:left="740" w:header="390" w:footer="1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D4" w:rsidRDefault="00676CD4">
      <w:r>
        <w:separator/>
      </w:r>
    </w:p>
  </w:endnote>
  <w:endnote w:type="continuationSeparator" w:id="0">
    <w:p w:rsidR="00676CD4" w:rsidRDefault="0067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7C23C6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41275</wp:posOffset>
              </wp:positionH>
              <wp:positionV relativeFrom="page">
                <wp:posOffset>9729470</wp:posOffset>
              </wp:positionV>
              <wp:extent cx="7448550" cy="0"/>
              <wp:effectExtent l="12700" t="23495" r="6350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25pt,766.1pt" to="589.75pt,7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M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2181225</wp:posOffset>
              </wp:positionH>
              <wp:positionV relativeFrom="page">
                <wp:posOffset>9752965</wp:posOffset>
              </wp:positionV>
              <wp:extent cx="3200400" cy="499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0C5" w:rsidRDefault="00CB3836">
                          <w:pPr>
                            <w:pStyle w:val="Tekstpodstawowy"/>
                            <w:spacing w:before="11" w:line="251" w:lineRule="exact"/>
                            <w:ind w:left="216"/>
                          </w:pPr>
                          <w:r>
                            <w:t>Stowarzyszenie Lokalna Grupa Działania Stolem</w:t>
                          </w:r>
                        </w:p>
                        <w:p w:rsidR="008060C5" w:rsidRDefault="00CB3836">
                          <w:pPr>
                            <w:ind w:left="19" w:right="18"/>
                            <w:jc w:val="center"/>
                          </w:pPr>
                          <w:r>
                            <w:t xml:space="preserve">ul. Derdowskiego 7, 83-424 Lipusz, 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 xml:space="preserve">/fax 58 680 05 70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www.lgdstolem.pl</w:t>
                            </w:r>
                            <w:r>
                              <w:t xml:space="preserve">, </w:t>
                            </w:r>
                          </w:hyperlink>
                          <w: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biuro@lgdstolem.pl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75pt;margin-top:767.95pt;width:252pt;height:39.3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Crg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" filled="f" stroked="f">
              <v:textbox inset="0,0,0,0">
                <w:txbxContent>
                  <w:p w:rsidR="008060C5" w:rsidRDefault="00CB3836">
                    <w:pPr>
                      <w:pStyle w:val="Tekstpodstawowy"/>
                      <w:spacing w:before="11" w:line="251" w:lineRule="exact"/>
                      <w:ind w:left="216"/>
                    </w:pPr>
                    <w:r>
                      <w:t>Stowarzyszenie Lokalna Grupa Działania Stolem</w:t>
                    </w:r>
                  </w:p>
                  <w:p w:rsidR="008060C5" w:rsidRDefault="00CB3836">
                    <w:pPr>
                      <w:ind w:left="19" w:right="18"/>
                      <w:jc w:val="center"/>
                    </w:pPr>
                    <w:r>
                      <w:t xml:space="preserve">ul. Derdowskiego 7, 83-424 Lipusz, tel/fax 58 680 05 70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www.lgdstolem.pl</w:t>
                      </w:r>
                      <w:r>
                        <w:t xml:space="preserve">, </w:t>
                      </w:r>
                    </w:hyperlink>
                    <w: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biuro@lgdstolem.pl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D4" w:rsidRDefault="00676CD4">
      <w:r>
        <w:separator/>
      </w:r>
    </w:p>
  </w:footnote>
  <w:footnote w:type="continuationSeparator" w:id="0">
    <w:p w:rsidR="00676CD4" w:rsidRDefault="0067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CB3836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3943" behindDoc="1" locked="0" layoutInCell="1" allowOverlap="1">
          <wp:simplePos x="0" y="0"/>
          <wp:positionH relativeFrom="page">
            <wp:posOffset>1098550</wp:posOffset>
          </wp:positionH>
          <wp:positionV relativeFrom="page">
            <wp:posOffset>247662</wp:posOffset>
          </wp:positionV>
          <wp:extent cx="937209" cy="633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09" cy="633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3967" behindDoc="1" locked="0" layoutInCell="1" allowOverlap="1">
          <wp:simplePos x="0" y="0"/>
          <wp:positionH relativeFrom="page">
            <wp:posOffset>2760726</wp:posOffset>
          </wp:positionH>
          <wp:positionV relativeFrom="page">
            <wp:posOffset>258000</wp:posOffset>
          </wp:positionV>
          <wp:extent cx="647242" cy="6487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242" cy="648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4003421</wp:posOffset>
          </wp:positionH>
          <wp:positionV relativeFrom="page">
            <wp:posOffset>257987</wp:posOffset>
          </wp:positionV>
          <wp:extent cx="528154" cy="64358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8154" cy="6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5246115</wp:posOffset>
          </wp:positionH>
          <wp:positionV relativeFrom="page">
            <wp:posOffset>258025</wp:posOffset>
          </wp:positionV>
          <wp:extent cx="1123607" cy="73701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3607" cy="73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3C6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930910</wp:posOffset>
              </wp:positionV>
              <wp:extent cx="5563870" cy="180975"/>
              <wp:effectExtent l="0" t="0" r="254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0C5" w:rsidRDefault="00CB3836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t>„</w:t>
                          </w:r>
                          <w:r>
                            <w:rPr>
                              <w:i/>
                              <w:sz w:val="20"/>
                            </w:rPr>
                            <w:t>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45pt;margin-top:73.3pt;width:438.1pt;height:14.2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Fd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" filled="f" stroked="f">
              <v:textbox inset="0,0,0,0">
                <w:txbxContent>
                  <w:p w:rsidR="008060C5" w:rsidRDefault="00CB3836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t>„</w:t>
                    </w:r>
                    <w:r>
                      <w:rPr>
                        <w:i/>
                        <w:sz w:val="20"/>
                      </w:rPr>
                      <w:t>Europejski Fundusz Rolny na rzecz Rozwoju Obszarów Wiejskich: Europa inwestująca w obszary wiejskie”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C5"/>
    <w:rsid w:val="00676CD4"/>
    <w:rsid w:val="006A7AFC"/>
    <w:rsid w:val="007C23C6"/>
    <w:rsid w:val="008060C5"/>
    <w:rsid w:val="00AA7957"/>
    <w:rsid w:val="00AE3D60"/>
    <w:rsid w:val="00C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stolem.pl/" TargetMode="External"/><Relationship Id="rId2" Type="http://schemas.openxmlformats.org/officeDocument/2006/relationships/hyperlink" Target="mailto:biuro@lgdstolem.pl" TargetMode="External"/><Relationship Id="rId1" Type="http://schemas.openxmlformats.org/officeDocument/2006/relationships/hyperlink" Target="http://www.lgdstolem.pl/" TargetMode="External"/><Relationship Id="rId4" Type="http://schemas.openxmlformats.org/officeDocument/2006/relationships/hyperlink" Target="mailto:biuro@lgdstole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LGD_Stolem</dc:creator>
  <cp:lastModifiedBy>Robert_LGD_Stolem</cp:lastModifiedBy>
  <cp:revision>2</cp:revision>
  <dcterms:created xsi:type="dcterms:W3CDTF">2018-06-13T08:42:00Z</dcterms:created>
  <dcterms:modified xsi:type="dcterms:W3CDTF">2018-06-13T08:42:00Z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2018-03-14T00:00:00Z</vt:filetime>
  </property>
</Properties>
</file>